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91E" w:rsidRDefault="0077691E" w:rsidP="0077691E">
      <w:pPr>
        <w:ind w:left="5664" w:firstLine="0"/>
        <w:jc w:val="left"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>Утверждено</w:t>
      </w:r>
      <w:r w:rsidRPr="00C17044">
        <w:rPr>
          <w:rFonts w:cs="Times New Roman"/>
          <w:bCs/>
          <w:szCs w:val="26"/>
        </w:rPr>
        <w:t xml:space="preserve"> </w:t>
      </w:r>
    </w:p>
    <w:p w:rsidR="0077691E" w:rsidRDefault="0077691E" w:rsidP="0077691E">
      <w:pPr>
        <w:ind w:left="5664" w:firstLine="0"/>
        <w:jc w:val="left"/>
        <w:rPr>
          <w:rFonts w:cs="Times New Roman"/>
          <w:bCs/>
          <w:szCs w:val="26"/>
        </w:rPr>
      </w:pPr>
      <w:r w:rsidRPr="00C17044">
        <w:rPr>
          <w:rFonts w:cs="Times New Roman"/>
          <w:bCs/>
          <w:szCs w:val="26"/>
        </w:rPr>
        <w:t>решени</w:t>
      </w:r>
      <w:r>
        <w:rPr>
          <w:rFonts w:cs="Times New Roman"/>
          <w:bCs/>
          <w:szCs w:val="26"/>
        </w:rPr>
        <w:t>ем</w:t>
      </w:r>
      <w:r w:rsidRPr="00C17044">
        <w:rPr>
          <w:rFonts w:cs="Times New Roman"/>
          <w:bCs/>
          <w:szCs w:val="26"/>
        </w:rPr>
        <w:t xml:space="preserve"> </w:t>
      </w:r>
      <w:r>
        <w:rPr>
          <w:rFonts w:cs="Times New Roman"/>
          <w:bCs/>
          <w:szCs w:val="26"/>
        </w:rPr>
        <w:t>Норильского</w:t>
      </w:r>
    </w:p>
    <w:p w:rsidR="0077691E" w:rsidRDefault="0077691E" w:rsidP="0077691E">
      <w:pPr>
        <w:ind w:left="5664" w:firstLine="0"/>
        <w:jc w:val="left"/>
        <w:rPr>
          <w:rFonts w:cs="Times New Roman"/>
          <w:bCs/>
          <w:szCs w:val="26"/>
        </w:rPr>
      </w:pPr>
      <w:r>
        <w:rPr>
          <w:rFonts w:cs="Times New Roman"/>
          <w:bCs/>
          <w:szCs w:val="26"/>
        </w:rPr>
        <w:t>городского Совета депутатов</w:t>
      </w:r>
    </w:p>
    <w:p w:rsidR="0077691E" w:rsidRDefault="0077691E" w:rsidP="0077691E">
      <w:pPr>
        <w:ind w:left="5664" w:firstLine="0"/>
        <w:jc w:val="left"/>
        <w:rPr>
          <w:spacing w:val="-8"/>
          <w:szCs w:val="26"/>
        </w:rPr>
      </w:pPr>
      <w:r>
        <w:rPr>
          <w:rFonts w:cs="Times New Roman"/>
          <w:bCs/>
          <w:szCs w:val="26"/>
        </w:rPr>
        <w:t>от 25 июня 2019 года № 14/5-307</w:t>
      </w:r>
    </w:p>
    <w:p w:rsidR="0077691E" w:rsidRDefault="0077691E" w:rsidP="0077691E"/>
    <w:p w:rsidR="0077691E" w:rsidRDefault="0077691E" w:rsidP="0077691E">
      <w:pPr>
        <w:ind w:firstLine="0"/>
        <w:jc w:val="center"/>
        <w:rPr>
          <w:rFonts w:cs="Times New Roman"/>
          <w:szCs w:val="26"/>
        </w:rPr>
      </w:pPr>
    </w:p>
    <w:p w:rsidR="0077691E" w:rsidRDefault="0077691E" w:rsidP="0077691E">
      <w:pPr>
        <w:ind w:firstLine="567"/>
        <w:jc w:val="center"/>
        <w:rPr>
          <w:szCs w:val="26"/>
        </w:rPr>
      </w:pPr>
      <w:r>
        <w:rPr>
          <w:szCs w:val="26"/>
        </w:rPr>
        <w:t>ПОЛОЖЕНИЕ О ЖИЛЫХ ПОМЕЩЕНИЯХ В ОБЩЕЖИТИЯХ МУНИЦИПАЛЬНОГО ЖИЛИЩНОГО ФОНДА МУНИЦИПАЛЬНОГО ОБРАЗОВАНИЯ ГОРОД НОРИЛЬСК</w:t>
      </w:r>
    </w:p>
    <w:p w:rsidR="0077691E" w:rsidRDefault="0077691E" w:rsidP="0077691E">
      <w:pPr>
        <w:ind w:firstLine="567"/>
        <w:rPr>
          <w:szCs w:val="26"/>
        </w:rPr>
      </w:pPr>
    </w:p>
    <w:p w:rsidR="0077691E" w:rsidRDefault="0077691E" w:rsidP="0077691E">
      <w:pPr>
        <w:spacing w:before="108" w:after="108"/>
        <w:ind w:firstLine="567"/>
        <w:jc w:val="center"/>
        <w:outlineLvl w:val="0"/>
        <w:rPr>
          <w:bCs/>
          <w:szCs w:val="26"/>
        </w:rPr>
      </w:pPr>
      <w:bookmarkStart w:id="0" w:name="sub_1001"/>
      <w:r>
        <w:rPr>
          <w:bCs/>
          <w:szCs w:val="26"/>
        </w:rPr>
        <w:t>1. Общие положения</w:t>
      </w:r>
    </w:p>
    <w:bookmarkEnd w:id="0"/>
    <w:p w:rsidR="0077691E" w:rsidRDefault="0077691E" w:rsidP="0077691E">
      <w:pPr>
        <w:ind w:firstLine="567"/>
        <w:rPr>
          <w:szCs w:val="26"/>
        </w:rPr>
      </w:pP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 xml:space="preserve">1.1. Настоящее Положение определяет порядок и условия предоставления жилых помещений в общежитии муниципального жилищного фонда муниципального образования город Норильск (далее – жилые помещения в общежитиях). 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 xml:space="preserve">1.2. Под общежития муниципального жилищного фонда предоставляются специально построенные или переоборудованные для этих целей жилые дома либо части домов. 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 xml:space="preserve">1.3. </w:t>
      </w:r>
      <w:bookmarkStart w:id="1" w:name="sub_1005"/>
      <w:r>
        <w:rPr>
          <w:szCs w:val="26"/>
        </w:rPr>
        <w:t>Использование жилых помещений в качестве жилых помещений в общежитиях допускается только после включения жилых помещений муниципального жилищного фонда муниципального образования город Норильск в специализированный жилищный фонд муниципального образования город Норильск и отнесения к жилым помещениям в общежитиях.</w:t>
      </w:r>
    </w:p>
    <w:p w:rsidR="0077691E" w:rsidRDefault="0077691E" w:rsidP="0077691E">
      <w:pPr>
        <w:ind w:firstLine="567"/>
        <w:rPr>
          <w:szCs w:val="26"/>
        </w:rPr>
      </w:pPr>
      <w:bookmarkStart w:id="2" w:name="sub_1006"/>
      <w:bookmarkEnd w:id="1"/>
      <w:r>
        <w:rPr>
          <w:szCs w:val="26"/>
        </w:rPr>
        <w:t>1.4</w:t>
      </w:r>
      <w:r w:rsidR="00E014C2">
        <w:rPr>
          <w:szCs w:val="26"/>
        </w:rPr>
        <w:t>.</w:t>
      </w:r>
      <w:r>
        <w:rPr>
          <w:szCs w:val="26"/>
        </w:rPr>
        <w:t xml:space="preserve"> Включение жилых помещений муниципального жилищного фонда муниципального образования город Норильск в специализированный жилищный фонд муниципального образования город Норильск с отнесением таких помещений к жилым помещениям в общежитиях и исключение жилых помещений в общежитиях из специализированного жилищного фонда муниципального образования город Норильск осуществляется на основании правового акта Администрации города Норильска, издаваемого Главой города Норильска или иным уполномоченным им лицом, в соответствии с требованиями действующего законодательства.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 xml:space="preserve">1.5. Управление жилищного фонда Администрации города Норильска (далее - Управление жилищного фонда) направляет в орган, осуществляющий регистрацию прав на недвижимое имущество и сделок с ним, копию правового акта  Администрации города Норильска о включении жилых помещений в специализированный жилищный фонд с отнесением таких помещений к жилым помещениям в общежитиях и исключении жилых помещений в общежитиях из специализированного жилищного фонда в течение 3-х рабочих дней с даты издания правового акта Администрации города Норильска. 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 xml:space="preserve">1.6. </w:t>
      </w:r>
      <w:bookmarkStart w:id="3" w:name="sub_1007"/>
      <w:bookmarkEnd w:id="2"/>
      <w:r>
        <w:rPr>
          <w:szCs w:val="26"/>
        </w:rPr>
        <w:t>Жилое помещение в общежитии не подлежит отчуждению, передаче в аренду, поднаем, обмену, разделу, приватизации</w:t>
      </w:r>
      <w:bookmarkStart w:id="4" w:name="sub_1008"/>
      <w:bookmarkEnd w:id="3"/>
      <w:r>
        <w:rPr>
          <w:szCs w:val="26"/>
        </w:rPr>
        <w:t>.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>1.7. Жилые помещения в общежитиях, как правило, предоставляются в виде места в комнате. Семьям предоставляются изолированные жилые помещения (отдельная комната).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>1.8. Жилые помещения в общежитиях предоставляются из расчета не менее    6 кв.м. жилой площади на одного человека.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lastRenderedPageBreak/>
        <w:t>1.9. Жилые помещения в общежитиях укомплектовываются мебелью и другими необходимыми для проживания граждан предметами.</w:t>
      </w:r>
    </w:p>
    <w:bookmarkEnd w:id="4"/>
    <w:p w:rsidR="0077691E" w:rsidRDefault="0077691E" w:rsidP="0077691E">
      <w:pPr>
        <w:spacing w:before="108"/>
        <w:ind w:firstLine="567"/>
        <w:jc w:val="center"/>
        <w:outlineLvl w:val="0"/>
        <w:rPr>
          <w:bCs/>
          <w:szCs w:val="26"/>
        </w:rPr>
      </w:pPr>
      <w:r>
        <w:rPr>
          <w:bCs/>
          <w:szCs w:val="26"/>
        </w:rPr>
        <w:t>2. Основания предоставления жилых помещений в общежитиях</w:t>
      </w:r>
    </w:p>
    <w:p w:rsidR="0077691E" w:rsidRDefault="0077691E" w:rsidP="0077691E">
      <w:pPr>
        <w:ind w:firstLine="567"/>
        <w:rPr>
          <w:szCs w:val="26"/>
        </w:rPr>
      </w:pP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>2.1. Жилые помещения в общежитиях предназначены для временного проживания граждан в период работы, службы или обучения.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>2.2. Жилые помещения в общежитиях предоставляются следующим категориям граждан: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>а) работникам (служащим) органов местного самоуправления муниципального образования город Норильск, муниципальных учреждений, муниципальных унитарных предприятий муниципального образования город Норильск;</w:t>
      </w:r>
    </w:p>
    <w:p w:rsidR="0077691E" w:rsidRDefault="0077691E" w:rsidP="0077691E">
      <w:pPr>
        <w:ind w:firstLine="567"/>
        <w:rPr>
          <w:szCs w:val="26"/>
        </w:rPr>
      </w:pPr>
      <w:bookmarkStart w:id="5" w:name="sub_204"/>
      <w:r>
        <w:rPr>
          <w:szCs w:val="26"/>
        </w:rPr>
        <w:t xml:space="preserve">б) работникам (служащим) федеральных, краевых государственных учреждений и унитарных предприятий (их территориальных органов, подразделений, отделов), воинских частей, входящих в состав Норильского гарнизона, расположенных на территории муниципального образования город Норильск; </w:t>
      </w:r>
    </w:p>
    <w:bookmarkEnd w:id="5"/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>в) студентам, проходящим обучение в образовательных учреждениях среднего и высшего профессионального образования, расположенных на территории муниципального образования город Норильск, а также прибывшим для прохождения практики в учреждения, организации и предприятия, расположенные на территории муниципального образования город Норильск;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>г) работникам ПАО «ГМК «Норильский никель», ЗФ ПАО «ГМК «Норильский никель», АО «Норильскгазпром», АО «Таймыргаз», АО «Норильско-Таймырская энергетическая компания», ООО «Алыкель», а также их дочерних и зависимых обществ;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>д) работникам организаций, заключивших договоры подряда, договоры возмездного оказания услуг и иные договоры с ПАО «ГМК «Норильский никель», ЗФ ПАО «ГМК «Норильский никель»,  АО «Норильскгазпром», АО «Таймыргаз», АО «Норильско-Таймырская энергетическая компания», их дочерними и зависимыми  обществами, а также с организациями, учреждениями, финансируемыми за счет средств  федерального и (или) краевого и (или) местного бюджета, средств фонда обязательного медицинского страхования, муниципальными унитарными предприятиями, расположенными на территории муниципального образования город Норильск;</w:t>
      </w:r>
    </w:p>
    <w:p w:rsidR="0077691E" w:rsidRDefault="0077691E" w:rsidP="0077691E">
      <w:pPr>
        <w:ind w:firstLine="567"/>
        <w:rPr>
          <w:szCs w:val="26"/>
        </w:rPr>
      </w:pPr>
      <w:bookmarkStart w:id="6" w:name="sub_208"/>
      <w:r>
        <w:rPr>
          <w:szCs w:val="26"/>
        </w:rPr>
        <w:t xml:space="preserve">е) работникам </w:t>
      </w:r>
      <w:bookmarkStart w:id="7" w:name="sub_209"/>
      <w:bookmarkEnd w:id="6"/>
      <w:r>
        <w:rPr>
          <w:szCs w:val="26"/>
        </w:rPr>
        <w:t xml:space="preserve">управляющих организаций, осуществляющих управление многоквартирными домами, расположенными на территории муниципального образования город Норильск; </w:t>
      </w:r>
    </w:p>
    <w:p w:rsidR="0077691E" w:rsidRDefault="0077691E" w:rsidP="0077691E">
      <w:pPr>
        <w:ind w:firstLine="567"/>
        <w:rPr>
          <w:szCs w:val="26"/>
        </w:rPr>
      </w:pPr>
      <w:bookmarkStart w:id="8" w:name="sub_1071"/>
      <w:bookmarkEnd w:id="7"/>
      <w:r>
        <w:rPr>
          <w:szCs w:val="26"/>
        </w:rPr>
        <w:t>ж) работникам организаций, заключивших с управляющими организациями, осуществляющими управление многоквартирными домами, договоры на выполнение работ по содержанию и ремонту общего имущества многоквартирных домов, а также жилых помещений, находящихся в собственности муниципального образования город Норильск;</w:t>
      </w:r>
    </w:p>
    <w:p w:rsidR="0077691E" w:rsidRDefault="0077691E" w:rsidP="0077691E">
      <w:pPr>
        <w:ind w:firstLine="567"/>
        <w:rPr>
          <w:szCs w:val="26"/>
        </w:rPr>
      </w:pPr>
      <w:bookmarkStart w:id="9" w:name="sub_1073"/>
      <w:bookmarkEnd w:id="8"/>
      <w:r>
        <w:rPr>
          <w:szCs w:val="26"/>
        </w:rPr>
        <w:t>з) работникам субподрядных организаций, заключивших договор с генеральным подрядчиком, который выполняет задание по договору подряда, финансируемому за счет средств федерального и (или) краевого, и (или) местного бюджета, средств фонда обязательного медицинского страхования.</w:t>
      </w:r>
    </w:p>
    <w:bookmarkEnd w:id="9"/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 xml:space="preserve">2.3. Жилые помещения в общежитиях предоставляются гражданам, указанным </w:t>
      </w:r>
      <w:r>
        <w:rPr>
          <w:szCs w:val="26"/>
        </w:rPr>
        <w:lastRenderedPageBreak/>
        <w:t>в пункте 2.2 настоящего Положения (далее – работники (служащие, студенты)), и членам их семей, при условии, если они не обеспечены жилыми помещениями на территории муниципального образования го</w:t>
      </w:r>
      <w:bookmarkStart w:id="10" w:name="sub_1034"/>
      <w:r>
        <w:rPr>
          <w:szCs w:val="26"/>
        </w:rPr>
        <w:t>род Норильск.</w:t>
      </w:r>
      <w:bookmarkEnd w:id="10"/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>2.4. Предоставление жилых помещений в общежитиях осуществляется на основании письменного ходатайства, поданного на имя начальника Управления жилищного фонда: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>а) в отношении работников (служащих), указанных в подпунктах «а», «б</w:t>
      </w:r>
      <w:proofErr w:type="gramStart"/>
      <w:r>
        <w:rPr>
          <w:szCs w:val="26"/>
        </w:rPr>
        <w:t xml:space="preserve">»,   </w:t>
      </w:r>
      <w:proofErr w:type="gramEnd"/>
      <w:r>
        <w:rPr>
          <w:szCs w:val="26"/>
        </w:rPr>
        <w:t xml:space="preserve">    «г» – «з» пункта 2.2 настоящего Положения – руководителем организации, учреждения, предприятия, за исключ</w:t>
      </w:r>
      <w:r w:rsidR="00E014C2">
        <w:rPr>
          <w:szCs w:val="26"/>
        </w:rPr>
        <w:t>ением лиц, указанных в подпунктах</w:t>
      </w:r>
      <w:r>
        <w:rPr>
          <w:szCs w:val="26"/>
        </w:rPr>
        <w:t xml:space="preserve"> «б», «в» настоящего пункта. 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 xml:space="preserve">В случае, если федеральное, краевое государственное учреждение (предприятие) расположено за пределами муниципального образования город Норильск, а работник (служащий) работает или проходит службу в территориальном органе, подразделении, отделе федерального, краевого государственного  учреждения (предприятия), расположенном на территории муниципального образования город Норильск, допускается направление ходатайства руководителями территориального органа, подразделения, отдела федерального, краевого государственного учреждения (предприятия). 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 xml:space="preserve">б) в отношении работников ПАО «ГМК «Норильский никель», ЗФ ПАО «ГМК «Норильский никель» – руководителем структурного подразделения ПАО «ГМК «Норильский никель», ЗФ ПАО «ГМК «Норильский никель», в котором работник исполняет трудовую функцию; 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 xml:space="preserve">в) в отношении работников (служащих), работающих или проходящих службу в воинских частях, входящих в состав Норильского гарнизона – руководителями воинских частей, входящих в состав Норильского гарнизона; 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>г) в отношении студентов, проходящих обучение в учреждениях среднего и высшего профессионального образования – руководителем учреждения;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>д) в отношении студентов, прибывших для прохождения практики в учреждения, организации, предприятия – руководителем учреждения, организации, предприятия;</w:t>
      </w:r>
    </w:p>
    <w:p w:rsidR="0077691E" w:rsidRDefault="0077691E" w:rsidP="0077691E">
      <w:pPr>
        <w:ind w:firstLine="567"/>
        <w:rPr>
          <w:szCs w:val="26"/>
        </w:rPr>
      </w:pPr>
      <w:bookmarkStart w:id="11" w:name="sub_332"/>
      <w:r>
        <w:rPr>
          <w:szCs w:val="26"/>
        </w:rPr>
        <w:tab/>
        <w:t xml:space="preserve">е) в отношении руководителей учреждений, предприятий, организаций, воинских частей, входящих в состав Норильского гарнизона, указанных в подпунктах «а», «б», «г» – «з» пункта 2.2 настоящего Положения – личного ходатайства. 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>Перечень документов, необходимых для рассмотрения ходатайства о предоставлении работнику (служащему, студенту) жилого помещения в общежитии, а также порядок, сроки рассмотрения ходатайства и принятия решения о предоставлении либо об отказе в предоставлении жилого помеще</w:t>
      </w:r>
      <w:r w:rsidR="00E014C2">
        <w:rPr>
          <w:szCs w:val="26"/>
        </w:rPr>
        <w:t>ния в общежитии, определяю</w:t>
      </w:r>
      <w:r>
        <w:rPr>
          <w:szCs w:val="26"/>
        </w:rPr>
        <w:t xml:space="preserve">тся Административным регламентом, утвержденным постановлением Администрации города Норильска (далее – Административный регламент). 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 xml:space="preserve">2.5. Решение о предоставлении или об отказе в предоставлении работнику (служащему, студенту) жилого помещения в общежитии принимает Глава города Норильска или иное уполномоченное им лицо путем издания соответствующего распоряжения Администрации города Норильска (далее – распоряжение Администрации города Норильска). 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>2.6. Решение об отказе в предоставлении жилого помещения в общежитии работнику (служащему, студенту) принимается в следующих случаях: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 xml:space="preserve">а) отсутствие свободных жилых помещений в общежитиях на дату поступления </w:t>
      </w:r>
      <w:r>
        <w:rPr>
          <w:szCs w:val="26"/>
        </w:rPr>
        <w:lastRenderedPageBreak/>
        <w:t>ходатайства в Управление жилищного фонда;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>б) работник (служащий, студент) не отнесен к категории граждан, указанной в пункте 2.2 настоящего Положения;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>в) поступление ходатайства от лица, не указанного в пункте 2.4 настоящего Положения;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>г) работник (служащий, студент) и (или) члены его семьи обеспечены жилым (-ми) помещением (-</w:t>
      </w:r>
      <w:proofErr w:type="spellStart"/>
      <w:r>
        <w:rPr>
          <w:szCs w:val="26"/>
        </w:rPr>
        <w:t>ями</w:t>
      </w:r>
      <w:proofErr w:type="spellEnd"/>
      <w:r>
        <w:rPr>
          <w:szCs w:val="26"/>
        </w:rPr>
        <w:t>) на территории муниципального образования город Норильск независимо от того, будут ли члены семьи вселяться в жилое помещение в общежитии вместе с работником (служащим, студентом);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>д) непредоставление документов, необходимых для рассмотрения ходатайства о предоставлении жилого помещения в общежитии, определенных Административным регламентом.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>2.7. В целях предоставления жилого помещения в общежитии работнику (служащему, студенту) предлагается в письменной форме не более трех вариантов жилых помещений в общежитиях в пределах территории муниципального образования город Норильск из числа имеющих</w:t>
      </w:r>
      <w:r w:rsidR="00E014C2">
        <w:rPr>
          <w:szCs w:val="26"/>
        </w:rPr>
        <w:t>ся</w:t>
      </w:r>
      <w:r>
        <w:rPr>
          <w:szCs w:val="26"/>
        </w:rPr>
        <w:t xml:space="preserve"> в наличии свободных жилых помещений в общежитиях муниципального жилищного фонда муниципального образования город Норильск.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>Работник (служащий, студент) обязан в срок, определенный Административным регламентом</w:t>
      </w:r>
      <w:r w:rsidR="00E014C2">
        <w:rPr>
          <w:szCs w:val="26"/>
        </w:rPr>
        <w:t>,</w:t>
      </w:r>
      <w:r>
        <w:rPr>
          <w:szCs w:val="26"/>
        </w:rPr>
        <w:t xml:space="preserve"> предоставить в Управление жилищного фонда письменное согласие либо отказ от предложенного жилого помещения в общежитии. В случае если работник (служащий, студент) в срок, определенный Административным регламентом</w:t>
      </w:r>
      <w:r w:rsidR="00E014C2">
        <w:rPr>
          <w:szCs w:val="26"/>
        </w:rPr>
        <w:t>,</w:t>
      </w:r>
      <w:r>
        <w:rPr>
          <w:szCs w:val="26"/>
        </w:rPr>
        <w:t xml:space="preserve"> не выразил письменного согласия, данное жилое помещение в общежитии предлагается другому гражданину.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 xml:space="preserve">2.8. </w:t>
      </w:r>
      <w:bookmarkEnd w:id="11"/>
      <w:r>
        <w:rPr>
          <w:szCs w:val="26"/>
        </w:rPr>
        <w:t xml:space="preserve">Договор найма жилого помещения в общежитии подлежит заключению с работником (служащим, студентом) в течение 20-ти рабочих дней с даты поступления письменного согласия работника (служащего, студента) на выбранный вариант жилого помещения в общежитии, за исключением случаев, предусмотренных в пункте 2.9 настоящего Положения. 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 xml:space="preserve">2.9. В случае незаключения работником (служащим, студентом) договора найма жилого помещения в общежитии в срок, установленный в пункте 2.8 настоящего Положения, распоряжение Администрации города Норильска о предоставлении жилого помещения утрачивает свою силу, за исключением случаев необращения работника (служащего, студента) по уважительным причинам (временная нетрудоспособность работника (служащего, студента), нахождения его в командировке, отпуске за пределами муниципального образования город Норильск).  Договор найма жилого помещения в общежитии подлежит заключению с </w:t>
      </w:r>
      <w:r w:rsidR="000A4439">
        <w:rPr>
          <w:szCs w:val="26"/>
        </w:rPr>
        <w:t>таким работником</w:t>
      </w:r>
      <w:r>
        <w:rPr>
          <w:szCs w:val="26"/>
        </w:rPr>
        <w:t xml:space="preserve"> (служащим, студентом</w:t>
      </w:r>
      <w:r w:rsidR="00E014C2">
        <w:rPr>
          <w:szCs w:val="26"/>
        </w:rPr>
        <w:t>) в порядке и срок, определенные</w:t>
      </w:r>
      <w:r>
        <w:rPr>
          <w:szCs w:val="26"/>
        </w:rPr>
        <w:t xml:space="preserve"> Административным регламентом.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 xml:space="preserve">2.10. Распоряжение </w:t>
      </w:r>
      <w:r w:rsidR="000A4439">
        <w:rPr>
          <w:szCs w:val="26"/>
        </w:rPr>
        <w:t xml:space="preserve">Администрации города Норильска </w:t>
      </w:r>
      <w:r>
        <w:rPr>
          <w:szCs w:val="26"/>
        </w:rPr>
        <w:t>утрачивает свою силу в следующих случаях: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 xml:space="preserve">а) если работник (служащий, студент) не выразил письменного согласия на один из трех предложенных вариантов жилых помещений в общежитиях либо письменного отказа от трех предложенных вариантов жилых помещений в общежитиях, либо письменно отказался от трех предложенных вариантов жилых помещений в общежитиях в срок, определенный Административным регламентом; 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 xml:space="preserve">б) если работник (служащий, студент) не заключил договор найма жилого помещения в общежитии в срок, установленный в пункте 2.8 настоящего </w:t>
      </w:r>
      <w:r>
        <w:rPr>
          <w:szCs w:val="26"/>
        </w:rPr>
        <w:lastRenderedPageBreak/>
        <w:t xml:space="preserve">Положения. 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 xml:space="preserve">2.11. Распоряжение Администрации города Норильска должно содержать условие об утрате силы распоряжения о предоставлении работнику (служащему, студенту) жилого помещения в общежитии в случаях, указанных в пункте 2.10 настоящего Положения. 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>2.12. Распоряжение Администрации города Норильска подлежит отмене в следующих случаях: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>а) если работник (служащий, студент) в порядке и срок, определённый Административным регламентом, не обратился в Управление жилищного фонда за подбором жилого помещения в общежитии или при обращении за подбором жилого помещения в общежитии отказался в письменной или устной форме в получении письменного предложения трех вариантов жилых помещений в общежитиях.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 xml:space="preserve">Подтверждение устного отказа работника (служащего, студента) в получении письменного предложения от трех вариантов жилых помещений в общежитиях осуществляется путем составления соответствующего акта специалистом Управления жилищного фонда.  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>б) в случае приобретения в собственность жилого помещения на территории муниципального образования город Норильск работником (служащим, студентом) и (или) членами его семьи после принятия решения о предоставлении жилого помещения в общежитии и до заключения договора найма жилого помещения в общежитии.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>Наличие или отсутствие у работника (служащего, студента) и (или) членов его семьи жилого помещения на территории муниципального образования город Норильск подтверждается запрашиваемой Управлением жилищного фонда выпиской из Единого государственного реестра недвижимости в порядке и срок, определенные Административным регламентом.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>2.13. В случае утраты силы или отмены распоряжения Администрации города Норильска, Управление жилищного фонд</w:t>
      </w:r>
      <w:r w:rsidR="00DD1C8B">
        <w:rPr>
          <w:szCs w:val="26"/>
        </w:rPr>
        <w:t>а в порядке и срок, определенные</w:t>
      </w:r>
      <w:r>
        <w:rPr>
          <w:szCs w:val="26"/>
        </w:rPr>
        <w:t xml:space="preserve"> Административным регламентом, направляет письменное уведомление об утрате силы или отмене распоряжения о предоставлении жилого помещения в общежитии. 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>Повторное рассмотрение вопроса о предоставлении работнику (служащему, студенту) жилого помещения в общежитии осуществляется в общем порядке, предусмотренном настоящим Положением.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 xml:space="preserve">2.14. Вселяющиеся члены семьи работника (служащего, студента) включаются в договор найма жилого помещения в общежитии.  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 xml:space="preserve">2.15. Работник (служащий, студент) вправе вселить в предоставленное по договору найма жилое помещение в общежитии своих супруга(-у), родителей с согласия в письменной форме членов семьи (в том числе временно отсутствующих), включенных в договор найма жилого помещения в общежитии. На вселение к родителям их несовершеннолетних детей согласия членов семьи (в том числе временно отсутствующих), включенных в договор найма жилого помещения в общежитии, не требуется.    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 xml:space="preserve">Вселение других родственников, нетрудоспособных иждивенцев работника (служащего, студента) в предоставленное по договору найма жилое помещение в общежитии осуществляется с согласия в письменной форме членов своей семьи (в том числе временно отсутствующих), включенных в договор найма жилого помещения в общежитии, и Управления жилищного фонда при условии, если после их вселения жилая площадь жилого помещения в общежитии на одного члена семьи </w:t>
      </w:r>
      <w:r>
        <w:rPr>
          <w:szCs w:val="26"/>
        </w:rPr>
        <w:lastRenderedPageBreak/>
        <w:t xml:space="preserve">составит не менее 6 кв. м. 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 xml:space="preserve">  Вселение членов семьи работника (служащего, студента) в жилое помещение в общежитии, занятого несколькими нанимателями</w:t>
      </w:r>
      <w:r w:rsidR="00DD1C8B">
        <w:rPr>
          <w:szCs w:val="26"/>
        </w:rPr>
        <w:t>,</w:t>
      </w:r>
      <w:r>
        <w:rPr>
          <w:szCs w:val="26"/>
        </w:rPr>
        <w:t xml:space="preserve"> не допускается, за исключением его несовершеннолетних детей.  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 xml:space="preserve">2.16. Члены семьи работника (служащего, студента) вселяются в жилое помещение в общежитии после заключения договора найма жилого помещения в общежитии при условии, если они не обеспечены жилыми помещениями на территории муниципального образования город Норильск. </w:t>
      </w:r>
    </w:p>
    <w:p w:rsidR="0077691E" w:rsidRDefault="0077691E" w:rsidP="0077691E">
      <w:pPr>
        <w:ind w:firstLine="567"/>
        <w:rPr>
          <w:szCs w:val="26"/>
        </w:rPr>
      </w:pPr>
    </w:p>
    <w:p w:rsidR="0077691E" w:rsidRDefault="0077691E" w:rsidP="0077691E">
      <w:pPr>
        <w:ind w:firstLine="567"/>
        <w:jc w:val="center"/>
        <w:rPr>
          <w:szCs w:val="26"/>
        </w:rPr>
      </w:pPr>
      <w:r>
        <w:rPr>
          <w:szCs w:val="26"/>
        </w:rPr>
        <w:t>3. Основания для прекращения и расторжения</w:t>
      </w:r>
    </w:p>
    <w:p w:rsidR="0077691E" w:rsidRDefault="0077691E" w:rsidP="0077691E">
      <w:pPr>
        <w:ind w:firstLine="567"/>
        <w:jc w:val="center"/>
        <w:rPr>
          <w:szCs w:val="26"/>
        </w:rPr>
      </w:pPr>
      <w:r>
        <w:rPr>
          <w:szCs w:val="26"/>
        </w:rPr>
        <w:t>договора найма жилого помещения в общежитии</w:t>
      </w:r>
    </w:p>
    <w:p w:rsidR="0077691E" w:rsidRDefault="0077691E" w:rsidP="0077691E">
      <w:pPr>
        <w:ind w:firstLine="567"/>
        <w:rPr>
          <w:szCs w:val="26"/>
        </w:rPr>
      </w:pP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>3.1. Договор найма жилого помещения в общежитии может быть расторгнут: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>а) по соглашению сторон;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 xml:space="preserve">б) в одностороннем порядке путем направления работником (служащим, студентом) в Управление жилищного фонда письменного уведомления;  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>в) в судебном порядке по требованию Управления жилищного фонда при неисполнении работником (служащим, студентом) и проживающими совместно с ним членами его семьи обязательств по договору найма жилого помещения в общежитии;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>г) в иных случаях, предусмотренных статьей 83 Жилищного кодекса Р</w:t>
      </w:r>
      <w:r w:rsidR="00DD1C8B">
        <w:rPr>
          <w:szCs w:val="26"/>
        </w:rPr>
        <w:t>оссийской Федерации</w:t>
      </w:r>
      <w:r>
        <w:rPr>
          <w:szCs w:val="26"/>
        </w:rPr>
        <w:t xml:space="preserve">. 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 xml:space="preserve">3.2. Договор найма жилого помещения в общежитии прекращается в связи с утратой (разрушением) жилого помещения в общежитии. 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 xml:space="preserve">3.3. Прекращение трудовых отношений, обучения (практики), прохождения службы являются основаниями для прекращения договора найма жилого помещения в общежитии.  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 xml:space="preserve">3.4. В случаях расторжения или прекращения договора найма жилого помещения в общежитии работник (служащий, студент) и члены его семьи обязаны в течение 10-ти рабочих дней с даты прекращения или расторжения договора найма жилого помещения в общежитии освободить жилое помещение которое они занимают, и передать его Управлению жилищного фонда по акту приема-передачи. </w:t>
      </w:r>
    </w:p>
    <w:p w:rsidR="0077691E" w:rsidRDefault="0077691E" w:rsidP="0077691E">
      <w:pPr>
        <w:ind w:firstLine="567"/>
        <w:rPr>
          <w:szCs w:val="26"/>
        </w:rPr>
      </w:pPr>
      <w:r>
        <w:rPr>
          <w:szCs w:val="26"/>
        </w:rPr>
        <w:t xml:space="preserve">В случае отказа работника (служащего, студента) и (или) членов его семьи освободить жилое помещение в общежитии, указанные граждане подлежат выселению в судебном порядке без предоставления других жилых помещений, за исключением случаев, предусмотренных жилищным законодательством. </w:t>
      </w:r>
    </w:p>
    <w:p w:rsidR="004F4AD8" w:rsidRDefault="004F4AD8" w:rsidP="004F4AD8">
      <w:pPr>
        <w:rPr>
          <w:rFonts w:cs="Times New Roman"/>
          <w:szCs w:val="26"/>
        </w:rPr>
      </w:pPr>
      <w:r>
        <w:rPr>
          <w:rFonts w:cs="Times New Roman"/>
          <w:color w:val="000000"/>
          <w:szCs w:val="26"/>
        </w:rPr>
        <w:t xml:space="preserve">3.5. В случае проведения капитального ремонта или </w:t>
      </w:r>
      <w:r>
        <w:rPr>
          <w:rFonts w:cs="Times New Roman"/>
          <w:szCs w:val="26"/>
        </w:rPr>
        <w:t>реконструкции</w:t>
      </w:r>
      <w:r>
        <w:rPr>
          <w:rFonts w:cs="Times New Roman"/>
          <w:color w:val="000000"/>
          <w:szCs w:val="26"/>
        </w:rPr>
        <w:t xml:space="preserve"> дома, в котором расположено жилое помещение в общежитии </w:t>
      </w:r>
      <w:r>
        <w:rPr>
          <w:rFonts w:cs="Times New Roman"/>
          <w:szCs w:val="26"/>
        </w:rPr>
        <w:t>(когда ремонт или реконструкция не могут быть произведены без выселения граждан)</w:t>
      </w:r>
      <w:r w:rsidR="003D6957">
        <w:rPr>
          <w:rFonts w:cs="Times New Roman"/>
          <w:szCs w:val="26"/>
        </w:rPr>
        <w:t>,</w:t>
      </w:r>
      <w:r>
        <w:rPr>
          <w:rFonts w:cs="Times New Roman"/>
          <w:szCs w:val="26"/>
        </w:rPr>
        <w:t xml:space="preserve"> или признания жилого помещения в общежитии подлежащим капитальному ремонту, реконструкции или перепланировке, работнику (служащему, студенту)</w:t>
      </w:r>
      <w:r w:rsidR="006E5C16">
        <w:rPr>
          <w:rFonts w:cs="Times New Roman"/>
          <w:szCs w:val="26"/>
        </w:rPr>
        <w:t xml:space="preserve"> и членам его семьи</w:t>
      </w:r>
      <w:bookmarkStart w:id="12" w:name="_GoBack"/>
      <w:bookmarkEnd w:id="12"/>
      <w:r>
        <w:rPr>
          <w:rFonts w:cs="Times New Roman"/>
          <w:szCs w:val="26"/>
        </w:rPr>
        <w:t xml:space="preserve"> на период проведения капитального ремонта, реконструкции (перепланировки) жилого помещения в общежитии (дома, в котором расположено жилое помещение в общежитии) предоставляется жилое помещение маневренного фонда муниципального жилищного фонда муниципального образования город Норильск без расторжения договора найма жилого помещения в общежитии. </w:t>
      </w:r>
    </w:p>
    <w:p w:rsidR="00F90CC0" w:rsidRDefault="00F90CC0"/>
    <w:sectPr w:rsidR="00F90CC0" w:rsidSect="0077691E">
      <w:foot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691E" w:rsidRDefault="0077691E" w:rsidP="0077691E">
      <w:r>
        <w:separator/>
      </w:r>
    </w:p>
  </w:endnote>
  <w:endnote w:type="continuationSeparator" w:id="0">
    <w:p w:rsidR="0077691E" w:rsidRDefault="0077691E" w:rsidP="00776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78281270"/>
      <w:docPartObj>
        <w:docPartGallery w:val="Page Numbers (Bottom of Page)"/>
        <w:docPartUnique/>
      </w:docPartObj>
    </w:sdtPr>
    <w:sdtEndPr/>
    <w:sdtContent>
      <w:p w:rsidR="0077691E" w:rsidRDefault="0077691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5C16">
          <w:rPr>
            <w:noProof/>
          </w:rPr>
          <w:t>5</w:t>
        </w:r>
        <w:r>
          <w:fldChar w:fldCharType="end"/>
        </w:r>
      </w:p>
    </w:sdtContent>
  </w:sdt>
  <w:p w:rsidR="0077691E" w:rsidRDefault="0077691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691E" w:rsidRDefault="0077691E" w:rsidP="0077691E">
      <w:r>
        <w:separator/>
      </w:r>
    </w:p>
  </w:footnote>
  <w:footnote w:type="continuationSeparator" w:id="0">
    <w:p w:rsidR="0077691E" w:rsidRDefault="0077691E" w:rsidP="007769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D09"/>
    <w:rsid w:val="000A4439"/>
    <w:rsid w:val="003D6957"/>
    <w:rsid w:val="004F4AD8"/>
    <w:rsid w:val="006E5C16"/>
    <w:rsid w:val="0077691E"/>
    <w:rsid w:val="00780D09"/>
    <w:rsid w:val="00DD1C8B"/>
    <w:rsid w:val="00E014C2"/>
    <w:rsid w:val="00F90CC0"/>
    <w:rsid w:val="00FB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FAF9B4-D4AE-417B-8F17-72CF53B0A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91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Arial"/>
      <w:sz w:val="26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7691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7691E"/>
    <w:rPr>
      <w:rFonts w:ascii="Times New Roman" w:eastAsia="Times New Roman" w:hAnsi="Times New Roman" w:cs="Arial"/>
      <w:b/>
      <w:bCs/>
      <w:color w:val="26282F"/>
      <w:sz w:val="26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77691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691E"/>
    <w:rPr>
      <w:rFonts w:ascii="Times New Roman" w:eastAsia="Times New Roman" w:hAnsi="Times New Roman" w:cs="Arial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7691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7691E"/>
    <w:rPr>
      <w:rFonts w:ascii="Times New Roman" w:eastAsia="Times New Roman" w:hAnsi="Times New Roman" w:cs="Arial"/>
      <w:sz w:val="26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691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769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9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2570</Words>
  <Characters>14655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 Дмитрий Николаевич</dc:creator>
  <cp:keywords/>
  <dc:description/>
  <cp:lastModifiedBy>Усенок Дмитрий Николаевич</cp:lastModifiedBy>
  <cp:revision>6</cp:revision>
  <cp:lastPrinted>2019-06-27T09:27:00Z</cp:lastPrinted>
  <dcterms:created xsi:type="dcterms:W3CDTF">2019-06-25T09:49:00Z</dcterms:created>
  <dcterms:modified xsi:type="dcterms:W3CDTF">2019-06-27T09:31:00Z</dcterms:modified>
</cp:coreProperties>
</file>